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6A" w:rsidRPr="00833A5C" w:rsidRDefault="00F9006A" w:rsidP="00F9006A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33A5C">
        <w:rPr>
          <w:rFonts w:ascii="Times New Roman" w:hAnsi="Times New Roman"/>
          <w:b/>
          <w:sz w:val="28"/>
          <w:szCs w:val="28"/>
        </w:rPr>
        <w:t>Итоговая аннотация</w:t>
      </w:r>
    </w:p>
    <w:p w:rsidR="00F9006A" w:rsidRPr="00833A5C" w:rsidRDefault="00F9006A" w:rsidP="00F9006A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3A5C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833A5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33A5C">
        <w:rPr>
          <w:rFonts w:ascii="Times New Roman" w:hAnsi="Times New Roman" w:cs="Times New Roman"/>
          <w:sz w:val="28"/>
          <w:szCs w:val="28"/>
        </w:rPr>
        <w:t xml:space="preserve"> этапа Государственного контракта «Модернизация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 сотрудниками </w:t>
      </w:r>
      <w:proofErr w:type="gramStart"/>
      <w:r w:rsidRPr="00833A5C">
        <w:rPr>
          <w:rFonts w:ascii="Times New Roman" w:hAnsi="Times New Roman" w:cs="Times New Roman"/>
          <w:sz w:val="28"/>
          <w:szCs w:val="28"/>
        </w:rPr>
        <w:t>ресурсного центра, созданного на базе государственного образовательного учреждения среднего профессионального образования Кемеровского горнотехнического техникума был</w:t>
      </w:r>
      <w:proofErr w:type="gramEnd"/>
      <w:r w:rsidRPr="00833A5C">
        <w:rPr>
          <w:rFonts w:ascii="Times New Roman" w:hAnsi="Times New Roman" w:cs="Times New Roman"/>
          <w:sz w:val="28"/>
          <w:szCs w:val="28"/>
        </w:rPr>
        <w:t xml:space="preserve"> проведен рад мероприятий. </w:t>
      </w:r>
    </w:p>
    <w:p w:rsidR="00F9006A" w:rsidRPr="00833A5C" w:rsidRDefault="00F9006A" w:rsidP="00F9006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деятельности ресурсного центра была расширена работа по реализации механизма постоянного мониторинга значимых для горной отрасли современных образовательных технологий. К процессу работы были привлечены 15 специалистов горной отрасли, представители образовательных учреждений и департамента образования и науки Кемеровской области.</w:t>
      </w:r>
    </w:p>
    <w:p w:rsidR="00F9006A" w:rsidRPr="00833A5C" w:rsidRDefault="00F9006A" w:rsidP="00F9006A">
      <w:pPr>
        <w:tabs>
          <w:tab w:val="left" w:pos="993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3A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 ресурсного центра был реализован механизм мониторинга рынка значимых для горной отрасли современных образовательных технологий  за период 2010-2012 гг., в котором были задействованы образовательные учреждения из 7 су</w:t>
      </w:r>
      <w:r w:rsidR="00FF07D1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 Российской Федерации</w:t>
      </w:r>
      <w:r w:rsidRPr="0083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</w:t>
      </w:r>
      <w:r w:rsidR="00FF07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</w:t>
      </w:r>
      <w:r w:rsidR="00FF07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3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A5C">
        <w:rPr>
          <w:rFonts w:ascii="Times New Roman" w:hAnsi="Times New Roman" w:cs="Times New Roman"/>
          <w:sz w:val="28"/>
          <w:szCs w:val="28"/>
        </w:rPr>
        <w:t xml:space="preserve">г. Санкт-Петербург, Томская область, Тульская область, Ростовская область, Красноярский край, </w:t>
      </w:r>
      <w:r w:rsidRPr="00833A5C">
        <w:rPr>
          <w:rFonts w:ascii="Times New Roman" w:hAnsi="Times New Roman" w:cs="Times New Roman"/>
          <w:kern w:val="2"/>
          <w:sz w:val="28"/>
          <w:szCs w:val="28"/>
        </w:rPr>
        <w:t xml:space="preserve">Алтайский край, </w:t>
      </w:r>
      <w:r w:rsidRPr="00833A5C">
        <w:rPr>
          <w:rFonts w:ascii="Times New Roman" w:hAnsi="Times New Roman" w:cs="Times New Roman"/>
          <w:sz w:val="28"/>
          <w:szCs w:val="28"/>
        </w:rPr>
        <w:t>Кемеровская область.</w:t>
      </w:r>
      <w:proofErr w:type="gramEnd"/>
    </w:p>
    <w:p w:rsidR="00F9006A" w:rsidRPr="00833A5C" w:rsidRDefault="00F9006A" w:rsidP="00F9006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5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проведенном мониторинге находится в открытом доступе на официальном сайте Кемеровского горнотехнического техникума (http://kemgtt.ru/).</w:t>
      </w:r>
    </w:p>
    <w:p w:rsidR="00F9006A" w:rsidRPr="00833A5C" w:rsidRDefault="00F9006A" w:rsidP="00F9006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3A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проведенного мониторинга был подготовлен аналитический доклад за период 2010-2012 годы, который был разослан всем партнерским учреждениям.</w:t>
      </w:r>
    </w:p>
    <w:p w:rsidR="00F9006A" w:rsidRPr="00833A5C" w:rsidRDefault="00F9006A" w:rsidP="00F900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A5C">
        <w:rPr>
          <w:rFonts w:ascii="Times New Roman" w:hAnsi="Times New Roman" w:cs="Times New Roman"/>
          <w:sz w:val="28"/>
          <w:szCs w:val="28"/>
        </w:rPr>
        <w:t>В процессе реализации государственного контракта были разработаны модульные структуры и проекты 12-ти сетевых образовательных программ, таких как: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«Горнорабочий очистного забоя»;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lastRenderedPageBreak/>
        <w:t>Дополнительная профессиональная образовательная программа профессиональной подготовки по профессии  «Машинист конвейера»;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 xml:space="preserve">Дополнительная профессиональная образовательная программа профессиональной подготовки по профессии  «Горномонтажник </w:t>
      </w:r>
      <w:proofErr w:type="gramStart"/>
      <w:r w:rsidRPr="00833A5C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33A5C">
        <w:rPr>
          <w:rFonts w:ascii="Times New Roman" w:hAnsi="Times New Roman"/>
          <w:sz w:val="28"/>
          <w:szCs w:val="28"/>
        </w:rPr>
        <w:t>»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буровой установки»;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горных выемочных машин»;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«Горнорабочий очистного забоя»;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«Машинист конвейера»;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 xml:space="preserve">Дополнительная профессиональная образовательная программа профессиональной переподготовки по профессии  «Горномонтажник </w:t>
      </w:r>
      <w:proofErr w:type="gramStart"/>
      <w:r w:rsidRPr="00833A5C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33A5C">
        <w:rPr>
          <w:rFonts w:ascii="Times New Roman" w:hAnsi="Times New Roman"/>
          <w:sz w:val="28"/>
          <w:szCs w:val="28"/>
        </w:rPr>
        <w:t xml:space="preserve">»; 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«Машинист буровой установки»;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«Горнорабочий очистного забоя»;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 xml:space="preserve">Дополнительная профессиональная образовательная программа повышения квалификации по профессии  «Горномонтажник </w:t>
      </w:r>
      <w:proofErr w:type="gramStart"/>
      <w:r w:rsidRPr="00833A5C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33A5C">
        <w:rPr>
          <w:rFonts w:ascii="Times New Roman" w:hAnsi="Times New Roman"/>
          <w:sz w:val="28"/>
          <w:szCs w:val="28"/>
        </w:rPr>
        <w:t>»;</w:t>
      </w:r>
    </w:p>
    <w:p w:rsidR="00F9006A" w:rsidRPr="00833A5C" w:rsidRDefault="00F9006A" w:rsidP="00F9006A">
      <w:pPr>
        <w:pStyle w:val="a4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«Машинист горных выемочных машин».</w:t>
      </w:r>
    </w:p>
    <w:p w:rsidR="00F9006A" w:rsidRPr="00833A5C" w:rsidRDefault="00F9006A" w:rsidP="00F900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A5C">
        <w:rPr>
          <w:rFonts w:ascii="Times New Roman" w:hAnsi="Times New Roman" w:cs="Times New Roman"/>
          <w:sz w:val="28"/>
          <w:szCs w:val="28"/>
        </w:rPr>
        <w:t xml:space="preserve">Также были подготовлены описания учебно-методических комплектов к программам и рекомендации по применению современных образовательных </w:t>
      </w:r>
      <w:r w:rsidRPr="00833A5C">
        <w:rPr>
          <w:rFonts w:ascii="Times New Roman" w:hAnsi="Times New Roman" w:cs="Times New Roman"/>
          <w:sz w:val="28"/>
          <w:szCs w:val="28"/>
        </w:rPr>
        <w:lastRenderedPageBreak/>
        <w:t>технологий, необходимых для развития соответствующих компетенций обучаемых.</w:t>
      </w:r>
    </w:p>
    <w:p w:rsidR="00F9006A" w:rsidRPr="00833A5C" w:rsidRDefault="00F9006A" w:rsidP="00F900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A5C">
        <w:rPr>
          <w:rFonts w:ascii="Times New Roman" w:hAnsi="Times New Roman" w:cs="Times New Roman"/>
          <w:sz w:val="28"/>
          <w:szCs w:val="28"/>
        </w:rPr>
        <w:t xml:space="preserve">На базе отраслевого межрегионального ресурсного центра были проведены обучающие семинары по оказанию консультационно-методической поддержки </w:t>
      </w:r>
      <w:proofErr w:type="gramStart"/>
      <w:r w:rsidRPr="00833A5C">
        <w:rPr>
          <w:rFonts w:ascii="Times New Roman" w:hAnsi="Times New Roman" w:cs="Times New Roman"/>
          <w:sz w:val="28"/>
          <w:szCs w:val="28"/>
        </w:rPr>
        <w:t>раз</w:t>
      </w:r>
      <w:r w:rsidR="003D0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A5C">
        <w:rPr>
          <w:rFonts w:ascii="Times New Roman" w:hAnsi="Times New Roman" w:cs="Times New Roman"/>
          <w:sz w:val="28"/>
          <w:szCs w:val="28"/>
        </w:rPr>
        <w:t>работчикам</w:t>
      </w:r>
      <w:proofErr w:type="spellEnd"/>
      <w:proofErr w:type="gramEnd"/>
      <w:r w:rsidRPr="00833A5C">
        <w:rPr>
          <w:rFonts w:ascii="Times New Roman" w:hAnsi="Times New Roman" w:cs="Times New Roman"/>
          <w:sz w:val="28"/>
          <w:szCs w:val="28"/>
        </w:rPr>
        <w:t xml:space="preserve"> новых единых программ обучения и подготовки слушателей и студентов для сети образовательных учреждений на базе ресурсного центра:</w:t>
      </w:r>
    </w:p>
    <w:p w:rsidR="00F9006A" w:rsidRPr="00833A5C" w:rsidRDefault="00F9006A" w:rsidP="00F9006A">
      <w:pPr>
        <w:pStyle w:val="a4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«Учебно-методическое сопровождение процесса разработки сетевых образовательных программ» (07.12.2012 г., 37 чел.);</w:t>
      </w:r>
    </w:p>
    <w:p w:rsidR="00F9006A" w:rsidRPr="00833A5C" w:rsidRDefault="00F9006A" w:rsidP="00F9006A">
      <w:pPr>
        <w:pStyle w:val="a4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«Контрольно-оценочные средства, ориентированные на проверку сформированных компетенций» (14.02.2013 г., 30 чел.)</w:t>
      </w:r>
    </w:p>
    <w:p w:rsidR="00F9006A" w:rsidRPr="00833A5C" w:rsidRDefault="00F9006A" w:rsidP="00F900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A5C">
        <w:rPr>
          <w:rFonts w:ascii="Times New Roman" w:hAnsi="Times New Roman" w:cs="Times New Roman"/>
          <w:sz w:val="28"/>
          <w:szCs w:val="28"/>
        </w:rPr>
        <w:t xml:space="preserve">Сотрудниками ресурсного центра были </w:t>
      </w:r>
      <w:proofErr w:type="gramStart"/>
      <w:r w:rsidRPr="00833A5C">
        <w:rPr>
          <w:rFonts w:ascii="Times New Roman" w:hAnsi="Times New Roman" w:cs="Times New Roman"/>
          <w:sz w:val="28"/>
          <w:szCs w:val="28"/>
        </w:rPr>
        <w:t>разработаны и согласованы</w:t>
      </w:r>
      <w:proofErr w:type="gramEnd"/>
      <w:r w:rsidRPr="00833A5C">
        <w:rPr>
          <w:rFonts w:ascii="Times New Roman" w:hAnsi="Times New Roman" w:cs="Times New Roman"/>
          <w:sz w:val="28"/>
          <w:szCs w:val="28"/>
        </w:rPr>
        <w:t xml:space="preserve"> с работодателями и Заказчиком методические рекомендации по апробации новых сетевых образовательных программ.</w:t>
      </w:r>
    </w:p>
    <w:p w:rsidR="00F9006A" w:rsidRPr="00833A5C" w:rsidRDefault="00F9006A" w:rsidP="00F900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A5C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833A5C" w:rsidRPr="00833A5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33A5C">
        <w:rPr>
          <w:rFonts w:ascii="Times New Roman" w:hAnsi="Times New Roman" w:cs="Times New Roman"/>
          <w:sz w:val="28"/>
          <w:szCs w:val="28"/>
        </w:rPr>
        <w:t xml:space="preserve"> этапа государственного контракта была осуществлена общественно-профессиональная экспертиза новых образовательных программ. </w:t>
      </w:r>
      <w:r w:rsidR="00833A5C" w:rsidRPr="00833A5C">
        <w:rPr>
          <w:rFonts w:ascii="Times New Roman" w:hAnsi="Times New Roman" w:cs="Times New Roman"/>
          <w:sz w:val="28"/>
          <w:szCs w:val="28"/>
        </w:rPr>
        <w:t xml:space="preserve">Была создана постоянная площадка для реализации механизма общественно-профессиональной экспертизы, проведены </w:t>
      </w:r>
      <w:r w:rsidRPr="00833A5C">
        <w:rPr>
          <w:rFonts w:ascii="Times New Roman" w:hAnsi="Times New Roman" w:cs="Times New Roman"/>
          <w:sz w:val="28"/>
          <w:szCs w:val="28"/>
        </w:rPr>
        <w:t>семинары по теме «Общественно-профессиональная экспертиза новых образовательных программ, внедряемых в сети образовательных учреждений на базе ресурсного центра»:</w:t>
      </w:r>
    </w:p>
    <w:p w:rsidR="00833A5C" w:rsidRPr="00833A5C" w:rsidRDefault="00833A5C" w:rsidP="00833A5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33A5C">
        <w:rPr>
          <w:rFonts w:ascii="Times New Roman" w:hAnsi="Times New Roman"/>
          <w:bCs/>
          <w:sz w:val="28"/>
          <w:szCs w:val="28"/>
        </w:rPr>
        <w:t xml:space="preserve">«Основные условия </w:t>
      </w:r>
      <w:proofErr w:type="gramStart"/>
      <w:r w:rsidRPr="00833A5C">
        <w:rPr>
          <w:rFonts w:ascii="Times New Roman" w:hAnsi="Times New Roman"/>
          <w:bCs/>
          <w:sz w:val="28"/>
          <w:szCs w:val="28"/>
        </w:rPr>
        <w:t>реализации программ профессиональной подготовки специалистов горного профиля</w:t>
      </w:r>
      <w:proofErr w:type="gramEnd"/>
      <w:r w:rsidRPr="00833A5C">
        <w:rPr>
          <w:rFonts w:ascii="Times New Roman" w:hAnsi="Times New Roman"/>
          <w:bCs/>
          <w:sz w:val="28"/>
          <w:szCs w:val="28"/>
        </w:rPr>
        <w:t xml:space="preserve"> в рамках деятельности МОРЦ» (10 апреля 2013 г., 22 чел.);</w:t>
      </w:r>
    </w:p>
    <w:p w:rsidR="00833A5C" w:rsidRPr="00833A5C" w:rsidRDefault="00833A5C" w:rsidP="00833A5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«Информационно-аналитическое и маркетинговое сопровождение реализации программ профессиональной переподготовки работников горной отрасли» (15 апреля 2013 г., 22 чел.);</w:t>
      </w:r>
    </w:p>
    <w:p w:rsidR="00833A5C" w:rsidRPr="00833A5C" w:rsidRDefault="00833A5C" w:rsidP="00833A5C">
      <w:pPr>
        <w:pStyle w:val="a4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 xml:space="preserve">«Проблемы и перспективы реализации сетевых образовательных программ повышения квалификации в соответствии с технологическими и </w:t>
      </w:r>
      <w:r w:rsidRPr="00833A5C">
        <w:rPr>
          <w:rFonts w:ascii="Times New Roman" w:hAnsi="Times New Roman"/>
          <w:sz w:val="28"/>
          <w:szCs w:val="28"/>
        </w:rPr>
        <w:lastRenderedPageBreak/>
        <w:t>организационными условиями предприятий и организаций горной отрасли» (18 апреля 2013 г., 22 чел.).</w:t>
      </w:r>
    </w:p>
    <w:p w:rsidR="00F9006A" w:rsidRPr="00833A5C" w:rsidRDefault="00F9006A" w:rsidP="00F900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A5C">
        <w:rPr>
          <w:rFonts w:ascii="Times New Roman" w:hAnsi="Times New Roman" w:cs="Times New Roman"/>
          <w:sz w:val="28"/>
          <w:szCs w:val="28"/>
        </w:rPr>
        <w:t>В семинарах приняли участие представители образовательных учреждений пользователей ресурсами центра, представители работодателей, регионального органа исполнительной власти, осуществляющего управление в сфере образования – департамента образования и науки Кемеровской области.</w:t>
      </w:r>
    </w:p>
    <w:p w:rsidR="00F9006A" w:rsidRPr="00833A5C" w:rsidRDefault="00F9006A" w:rsidP="00F900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3A5C">
        <w:rPr>
          <w:rFonts w:ascii="Times New Roman" w:hAnsi="Times New Roman" w:cs="Times New Roman"/>
          <w:sz w:val="28"/>
          <w:szCs w:val="28"/>
        </w:rPr>
        <w:t xml:space="preserve">В рамках проведения общественно-профессиональной экспертизы была проведена экспертиза разработанных сетевых образовательных программ со стороны работодателей отрасли, региональных органов управления образованием, а также государственными учреждениями в соответствии с порядком, установленным </w:t>
      </w:r>
      <w:proofErr w:type="spellStart"/>
      <w:r w:rsidRPr="00833A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3A5C">
        <w:rPr>
          <w:rFonts w:ascii="Times New Roman" w:hAnsi="Times New Roman" w:cs="Times New Roman"/>
          <w:sz w:val="28"/>
          <w:szCs w:val="28"/>
        </w:rPr>
        <w:t xml:space="preserve"> России для экспертизы учебных материалов профессионального образования (приказ </w:t>
      </w:r>
      <w:proofErr w:type="spellStart"/>
      <w:r w:rsidRPr="00833A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3A5C">
        <w:rPr>
          <w:rFonts w:ascii="Times New Roman" w:hAnsi="Times New Roman" w:cs="Times New Roman"/>
          <w:sz w:val="28"/>
          <w:szCs w:val="28"/>
        </w:rPr>
        <w:t xml:space="preserve"> России от 15 января 2007г. № 10 «О рецензировании учебных изданий, используемых в образовательном процессе образовательных учреждений начального профессионального, среднего профессионального, высшего</w:t>
      </w:r>
      <w:proofErr w:type="gramEnd"/>
      <w:r w:rsidRPr="00833A5C">
        <w:rPr>
          <w:rFonts w:ascii="Times New Roman" w:hAnsi="Times New Roman" w:cs="Times New Roman"/>
          <w:sz w:val="28"/>
          <w:szCs w:val="28"/>
        </w:rPr>
        <w:t xml:space="preserve"> профессионального и дополнительного профессионального образования»).</w:t>
      </w:r>
    </w:p>
    <w:p w:rsidR="00F9006A" w:rsidRPr="00833A5C" w:rsidRDefault="00F9006A" w:rsidP="00F9006A">
      <w:pPr>
        <w:pStyle w:val="a3"/>
        <w:widowControl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Экспертизу провели: Московский государственный горный университет (</w:t>
      </w:r>
      <w:proofErr w:type="gramStart"/>
      <w:r w:rsidRPr="00833A5C">
        <w:rPr>
          <w:rFonts w:ascii="Times New Roman" w:hAnsi="Times New Roman"/>
          <w:sz w:val="28"/>
          <w:szCs w:val="28"/>
        </w:rPr>
        <w:t>г</w:t>
      </w:r>
      <w:proofErr w:type="gramEnd"/>
      <w:r w:rsidRPr="00833A5C">
        <w:rPr>
          <w:rFonts w:ascii="Times New Roman" w:hAnsi="Times New Roman"/>
          <w:sz w:val="28"/>
          <w:szCs w:val="28"/>
        </w:rPr>
        <w:t xml:space="preserve">. Москва), ЗАО «Сибирские ресурсы», ООО «Шахта </w:t>
      </w:r>
      <w:proofErr w:type="spellStart"/>
      <w:r w:rsidRPr="00833A5C">
        <w:rPr>
          <w:rFonts w:ascii="Times New Roman" w:hAnsi="Times New Roman"/>
          <w:sz w:val="28"/>
          <w:szCs w:val="28"/>
        </w:rPr>
        <w:t>Бутовская</w:t>
      </w:r>
      <w:proofErr w:type="spellEnd"/>
      <w:r w:rsidRPr="00833A5C">
        <w:rPr>
          <w:rFonts w:ascii="Times New Roman" w:hAnsi="Times New Roman"/>
          <w:sz w:val="28"/>
          <w:szCs w:val="28"/>
        </w:rPr>
        <w:t>»,</w:t>
      </w:r>
      <w:r w:rsidR="00833A5C" w:rsidRPr="00833A5C">
        <w:rPr>
          <w:rFonts w:ascii="Times New Roman" w:hAnsi="Times New Roman"/>
          <w:sz w:val="28"/>
          <w:szCs w:val="28"/>
        </w:rPr>
        <w:t xml:space="preserve"> ООО «Шахта Первомайская»,</w:t>
      </w:r>
      <w:r w:rsidRPr="00833A5C">
        <w:rPr>
          <w:rFonts w:ascii="Times New Roman" w:hAnsi="Times New Roman"/>
          <w:sz w:val="28"/>
          <w:szCs w:val="28"/>
        </w:rPr>
        <w:t xml:space="preserve"> </w:t>
      </w:r>
      <w:r w:rsidR="00833A5C" w:rsidRPr="00833A5C">
        <w:rPr>
          <w:rFonts w:ascii="Times New Roman" w:hAnsi="Times New Roman"/>
          <w:sz w:val="28"/>
          <w:szCs w:val="28"/>
        </w:rPr>
        <w:t>Департамент образования и науки Кемеровской области</w:t>
      </w:r>
      <w:r w:rsidRPr="00833A5C">
        <w:rPr>
          <w:rFonts w:ascii="Times New Roman" w:hAnsi="Times New Roman"/>
          <w:sz w:val="28"/>
          <w:szCs w:val="28"/>
        </w:rPr>
        <w:t>.</w:t>
      </w:r>
    </w:p>
    <w:p w:rsidR="00F9006A" w:rsidRPr="00833A5C" w:rsidRDefault="00F9006A" w:rsidP="00F9006A">
      <w:pPr>
        <w:pStyle w:val="a3"/>
        <w:widowControl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По результатам общественно-профессиональной экспертизы была осуществлена доработка новых сетевых образовательных программ и уточнение методических рекомендаций по апробации сетевых программ.</w:t>
      </w:r>
    </w:p>
    <w:p w:rsidR="000C71BA" w:rsidRDefault="00833A5C" w:rsidP="000C71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 w:cs="Times New Roman"/>
          <w:sz w:val="28"/>
          <w:szCs w:val="28"/>
        </w:rPr>
        <w:t>В ходе исследования  в соответствии с  требованиями работодателей к содержанию, условиям, технологиям реализации и образовательным результатам программ обучения разработаны 12 дополнительных профессиональных образовательных программ повышения квалификации преподавателей специальных дисциплин и мастеров производственного обучения</w:t>
      </w:r>
      <w:r w:rsidR="000C71BA">
        <w:rPr>
          <w:rFonts w:ascii="Times New Roman" w:hAnsi="Times New Roman" w:cs="Times New Roman"/>
          <w:sz w:val="28"/>
          <w:szCs w:val="28"/>
        </w:rPr>
        <w:t xml:space="preserve">. </w:t>
      </w:r>
      <w:r w:rsidR="000C71BA" w:rsidRPr="008D5379">
        <w:rPr>
          <w:rFonts w:ascii="Times New Roman" w:hAnsi="Times New Roman"/>
          <w:sz w:val="28"/>
          <w:szCs w:val="28"/>
        </w:rPr>
        <w:t xml:space="preserve">В рамках мероприятий по реализации проекта </w:t>
      </w:r>
      <w:r w:rsidR="000C71BA">
        <w:rPr>
          <w:rFonts w:ascii="Times New Roman" w:hAnsi="Times New Roman"/>
          <w:sz w:val="28"/>
          <w:szCs w:val="28"/>
        </w:rPr>
        <w:t>сотрудниками</w:t>
      </w:r>
      <w:r w:rsidR="000C71BA" w:rsidRPr="0028302A">
        <w:rPr>
          <w:rFonts w:ascii="Times New Roman" w:hAnsi="Times New Roman"/>
          <w:b/>
          <w:sz w:val="28"/>
          <w:szCs w:val="28"/>
        </w:rPr>
        <w:t xml:space="preserve"> </w:t>
      </w:r>
      <w:r w:rsidR="000C71BA" w:rsidRPr="0028302A">
        <w:rPr>
          <w:rFonts w:ascii="Times New Roman" w:hAnsi="Times New Roman"/>
          <w:sz w:val="28"/>
          <w:szCs w:val="28"/>
        </w:rPr>
        <w:t xml:space="preserve">ФГБОУ ВПО «Кузбасский государственный технический университет имени </w:t>
      </w:r>
      <w:r w:rsidR="000C71BA" w:rsidRPr="0028302A">
        <w:rPr>
          <w:rFonts w:ascii="Times New Roman" w:hAnsi="Times New Roman"/>
          <w:sz w:val="28"/>
          <w:szCs w:val="28"/>
        </w:rPr>
        <w:lastRenderedPageBreak/>
        <w:t>Т.Ф.Горбачева»</w:t>
      </w:r>
      <w:r w:rsidR="000C71BA">
        <w:rPr>
          <w:rFonts w:ascii="Times New Roman" w:hAnsi="Times New Roman"/>
          <w:sz w:val="28"/>
          <w:szCs w:val="28"/>
        </w:rPr>
        <w:t xml:space="preserve"> были </w:t>
      </w:r>
      <w:proofErr w:type="gramStart"/>
      <w:r w:rsidR="000C71BA">
        <w:rPr>
          <w:rFonts w:ascii="Times New Roman" w:hAnsi="Times New Roman"/>
          <w:sz w:val="28"/>
          <w:szCs w:val="28"/>
        </w:rPr>
        <w:t>организованы и проведены</w:t>
      </w:r>
      <w:proofErr w:type="gramEnd"/>
      <w:r w:rsidR="000C71BA">
        <w:rPr>
          <w:rFonts w:ascii="Times New Roman" w:hAnsi="Times New Roman"/>
          <w:sz w:val="28"/>
          <w:szCs w:val="28"/>
        </w:rPr>
        <w:t xml:space="preserve">  к</w:t>
      </w:r>
      <w:r w:rsidR="000C71BA" w:rsidRPr="00122820">
        <w:rPr>
          <w:rFonts w:ascii="Times New Roman" w:hAnsi="Times New Roman"/>
          <w:sz w:val="28"/>
          <w:szCs w:val="28"/>
        </w:rPr>
        <w:t>урсы повышения квалификации</w:t>
      </w:r>
      <w:r w:rsidR="000C71BA">
        <w:rPr>
          <w:rFonts w:ascii="Times New Roman" w:hAnsi="Times New Roman"/>
          <w:sz w:val="28"/>
          <w:szCs w:val="28"/>
        </w:rPr>
        <w:t xml:space="preserve"> по разработанным программам: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«Реализация сетевой программы профессиональной подготовки по профессии «Горнорабочий очистного забоя»</w:t>
      </w:r>
      <w:r w:rsidR="00FC4AA7">
        <w:rPr>
          <w:rFonts w:ascii="Times New Roman" w:hAnsi="Times New Roman"/>
          <w:sz w:val="28"/>
          <w:szCs w:val="28"/>
        </w:rPr>
        <w:t xml:space="preserve"> (18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«Реализация сетевой программы профессиональной подготовки по профессии «Машинист конвейера»</w:t>
      </w:r>
      <w:r w:rsidR="00FC4AA7">
        <w:rPr>
          <w:rFonts w:ascii="Times New Roman" w:hAnsi="Times New Roman"/>
          <w:sz w:val="28"/>
          <w:szCs w:val="28"/>
        </w:rPr>
        <w:t xml:space="preserve"> (18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подготовки по профессии «Горномонтажник </w:t>
      </w:r>
      <w:proofErr w:type="gramStart"/>
      <w:r w:rsidRPr="00833A5C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33A5C">
        <w:rPr>
          <w:rFonts w:ascii="Times New Roman" w:hAnsi="Times New Roman"/>
          <w:sz w:val="28"/>
          <w:szCs w:val="28"/>
        </w:rPr>
        <w:t>»</w:t>
      </w:r>
      <w:r w:rsidR="00FC4AA7">
        <w:rPr>
          <w:rFonts w:ascii="Times New Roman" w:hAnsi="Times New Roman"/>
          <w:sz w:val="28"/>
          <w:szCs w:val="28"/>
        </w:rPr>
        <w:t xml:space="preserve"> (17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«Реализация сетевой программы профессиональной подготовки по профессии «Машинист буровой установки</w:t>
      </w:r>
      <w:r w:rsidR="00FC4AA7">
        <w:rPr>
          <w:rFonts w:ascii="Times New Roman" w:hAnsi="Times New Roman"/>
          <w:sz w:val="28"/>
          <w:szCs w:val="28"/>
        </w:rPr>
        <w:t xml:space="preserve"> (17 чел)</w:t>
      </w:r>
      <w:r w:rsidRPr="00833A5C">
        <w:rPr>
          <w:rFonts w:ascii="Times New Roman" w:hAnsi="Times New Roman"/>
          <w:sz w:val="28"/>
          <w:szCs w:val="28"/>
        </w:rPr>
        <w:t xml:space="preserve">»;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«Реализация сетевой программы профессиональной подготовки по профессии «Машинист горных выемочных машин»</w:t>
      </w:r>
      <w:r w:rsidR="00FC4AA7">
        <w:rPr>
          <w:rFonts w:ascii="Times New Roman" w:hAnsi="Times New Roman"/>
          <w:sz w:val="28"/>
          <w:szCs w:val="28"/>
        </w:rPr>
        <w:t xml:space="preserve"> (19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переподготовки по профессии «Горномонтажник </w:t>
      </w:r>
      <w:proofErr w:type="gramStart"/>
      <w:r w:rsidRPr="00833A5C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33A5C">
        <w:rPr>
          <w:rFonts w:ascii="Times New Roman" w:hAnsi="Times New Roman"/>
          <w:sz w:val="28"/>
          <w:szCs w:val="28"/>
        </w:rPr>
        <w:t>»</w:t>
      </w:r>
      <w:r w:rsidR="00FC4AA7">
        <w:rPr>
          <w:rFonts w:ascii="Times New Roman" w:hAnsi="Times New Roman"/>
          <w:sz w:val="28"/>
          <w:szCs w:val="28"/>
        </w:rPr>
        <w:t xml:space="preserve"> (18 чел.);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«Реализация сетевой программы профессиональной переподготовки по профессии «Горнорабочий очистного забоя»</w:t>
      </w:r>
      <w:r w:rsidR="00FC4AA7">
        <w:rPr>
          <w:rFonts w:ascii="Times New Roman" w:hAnsi="Times New Roman"/>
          <w:sz w:val="28"/>
          <w:szCs w:val="28"/>
        </w:rPr>
        <w:t xml:space="preserve"> (22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«Реализация сетевой программы профессиональной переподготовки по профессии «Машинист конвейера»</w:t>
      </w:r>
      <w:r w:rsidR="00FC4AA7">
        <w:rPr>
          <w:rFonts w:ascii="Times New Roman" w:hAnsi="Times New Roman"/>
          <w:sz w:val="28"/>
          <w:szCs w:val="28"/>
        </w:rPr>
        <w:t xml:space="preserve"> (22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«Реализация сетевой программы профессиональной переподготовки по профессии «Машинист буровой установки»</w:t>
      </w:r>
      <w:r w:rsidR="00FC4AA7">
        <w:rPr>
          <w:rFonts w:ascii="Times New Roman" w:hAnsi="Times New Roman"/>
          <w:sz w:val="28"/>
          <w:szCs w:val="28"/>
        </w:rPr>
        <w:t xml:space="preserve"> (22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>«Реализация сетевой программы повышения квалификации по профессии «Горнорабочий очистного забоя»</w:t>
      </w:r>
      <w:r w:rsidR="00FC4AA7">
        <w:rPr>
          <w:rFonts w:ascii="Times New Roman" w:hAnsi="Times New Roman"/>
          <w:sz w:val="28"/>
          <w:szCs w:val="28"/>
        </w:rPr>
        <w:t xml:space="preserve"> (22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833A5C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 xml:space="preserve">«Реализация сетевой программы повышения квалификации по профессии «Горномонтажник </w:t>
      </w:r>
      <w:proofErr w:type="gramStart"/>
      <w:r w:rsidRPr="00833A5C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33A5C">
        <w:rPr>
          <w:rFonts w:ascii="Times New Roman" w:hAnsi="Times New Roman"/>
          <w:sz w:val="28"/>
          <w:szCs w:val="28"/>
        </w:rPr>
        <w:t>»</w:t>
      </w:r>
      <w:r w:rsidR="00FC4AA7">
        <w:rPr>
          <w:rFonts w:ascii="Times New Roman" w:hAnsi="Times New Roman"/>
          <w:sz w:val="28"/>
          <w:szCs w:val="28"/>
        </w:rPr>
        <w:t xml:space="preserve"> (22 чел.)</w:t>
      </w:r>
      <w:r w:rsidRPr="00833A5C">
        <w:rPr>
          <w:rFonts w:ascii="Times New Roman" w:hAnsi="Times New Roman"/>
          <w:sz w:val="28"/>
          <w:szCs w:val="28"/>
        </w:rPr>
        <w:t xml:space="preserve">; </w:t>
      </w:r>
    </w:p>
    <w:p w:rsidR="00833A5C" w:rsidRPr="00FD0D92" w:rsidRDefault="00833A5C" w:rsidP="00FD0D92">
      <w:pPr>
        <w:pStyle w:val="a4"/>
        <w:widowControl w:val="0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A5C">
        <w:rPr>
          <w:rFonts w:ascii="Times New Roman" w:hAnsi="Times New Roman"/>
          <w:sz w:val="28"/>
          <w:szCs w:val="28"/>
        </w:rPr>
        <w:t xml:space="preserve">«Реализация сетевой программы повышения квалификации по </w:t>
      </w:r>
      <w:r w:rsidRPr="00FD0D92">
        <w:rPr>
          <w:rFonts w:ascii="Times New Roman" w:hAnsi="Times New Roman"/>
          <w:sz w:val="28"/>
          <w:szCs w:val="28"/>
        </w:rPr>
        <w:t>профессии «Машинист горных выемочных машин»</w:t>
      </w:r>
      <w:r w:rsidR="00FC4AA7">
        <w:rPr>
          <w:rFonts w:ascii="Times New Roman" w:hAnsi="Times New Roman"/>
          <w:sz w:val="28"/>
          <w:szCs w:val="28"/>
        </w:rPr>
        <w:t xml:space="preserve"> (22 чел.)</w:t>
      </w:r>
      <w:r w:rsidRPr="00FD0D92">
        <w:rPr>
          <w:rFonts w:ascii="Times New Roman" w:hAnsi="Times New Roman"/>
          <w:sz w:val="28"/>
          <w:szCs w:val="28"/>
        </w:rPr>
        <w:t>.</w:t>
      </w:r>
    </w:p>
    <w:p w:rsidR="00F9006A" w:rsidRPr="00833A5C" w:rsidRDefault="00F9006A" w:rsidP="00F900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D92">
        <w:rPr>
          <w:rFonts w:ascii="Times New Roman" w:hAnsi="Times New Roman" w:cs="Times New Roman"/>
          <w:sz w:val="28"/>
          <w:szCs w:val="28"/>
        </w:rPr>
        <w:t>Всего на курсах обучилось 2</w:t>
      </w:r>
      <w:r w:rsidR="00FD0D92" w:rsidRPr="00FD0D92">
        <w:rPr>
          <w:rFonts w:ascii="Times New Roman" w:hAnsi="Times New Roman" w:cs="Times New Roman"/>
          <w:sz w:val="28"/>
          <w:szCs w:val="28"/>
        </w:rPr>
        <w:t>39</w:t>
      </w:r>
      <w:r w:rsidRPr="00FD0D92">
        <w:rPr>
          <w:rFonts w:ascii="Times New Roman" w:hAnsi="Times New Roman" w:cs="Times New Roman"/>
          <w:sz w:val="28"/>
          <w:szCs w:val="28"/>
        </w:rPr>
        <w:t xml:space="preserve"> чел., в том числе, руководители образовательных учреждений, преподаватели и мастера производственного обучения.</w:t>
      </w:r>
      <w:r w:rsidRPr="00833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29" w:rsidRPr="00833A5C" w:rsidRDefault="00456429" w:rsidP="00F900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56429" w:rsidRPr="00833A5C" w:rsidSect="00FA08A5">
      <w:footerReference w:type="default" r:id="rId8"/>
      <w:pgSz w:w="11906" w:h="16838"/>
      <w:pgMar w:top="1134" w:right="567" w:bottom="1134" w:left="1701" w:header="709" w:footer="21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FD5" w:rsidRPr="005758D6" w:rsidRDefault="00D70FD5" w:rsidP="00833A5C">
      <w:pPr>
        <w:spacing w:after="0" w:line="240" w:lineRule="auto"/>
        <w:rPr>
          <w:rFonts w:asciiTheme="minorHAnsi" w:eastAsia="Times New Roman" w:hAnsiTheme="minorHAnsi" w:cstheme="minorBidi"/>
          <w:lang w:eastAsia="ru-RU"/>
        </w:rPr>
      </w:pPr>
      <w:r>
        <w:separator/>
      </w:r>
    </w:p>
  </w:endnote>
  <w:endnote w:type="continuationSeparator" w:id="1">
    <w:p w:rsidR="00D70FD5" w:rsidRPr="005758D6" w:rsidRDefault="00D70FD5" w:rsidP="00833A5C">
      <w:pPr>
        <w:spacing w:after="0" w:line="240" w:lineRule="auto"/>
        <w:rPr>
          <w:rFonts w:asciiTheme="minorHAnsi" w:eastAsia="Times New Roman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6D7" w:rsidRPr="00833A5C" w:rsidRDefault="001D7D9B" w:rsidP="00833A5C">
    <w:pPr>
      <w:pStyle w:val="a5"/>
      <w:jc w:val="center"/>
      <w:rPr>
        <w:rFonts w:ascii="Times New Roman" w:hAnsi="Times New Roman" w:cs="Times New Roman"/>
        <w:sz w:val="24"/>
      </w:rPr>
    </w:pPr>
    <w:r w:rsidRPr="00407973">
      <w:rPr>
        <w:rFonts w:ascii="Times New Roman" w:hAnsi="Times New Roman" w:cs="Times New Roman"/>
        <w:sz w:val="24"/>
      </w:rPr>
      <w:fldChar w:fldCharType="begin"/>
    </w:r>
    <w:r w:rsidR="003A1FCE" w:rsidRPr="00407973">
      <w:rPr>
        <w:rFonts w:ascii="Times New Roman" w:hAnsi="Times New Roman" w:cs="Times New Roman"/>
        <w:sz w:val="24"/>
      </w:rPr>
      <w:instrText xml:space="preserve"> PAGE   \* MERGEFORMAT </w:instrText>
    </w:r>
    <w:r w:rsidRPr="00407973">
      <w:rPr>
        <w:rFonts w:ascii="Times New Roman" w:hAnsi="Times New Roman" w:cs="Times New Roman"/>
        <w:sz w:val="24"/>
      </w:rPr>
      <w:fldChar w:fldCharType="separate"/>
    </w:r>
    <w:r w:rsidR="000C71BA">
      <w:rPr>
        <w:rFonts w:ascii="Times New Roman" w:hAnsi="Times New Roman" w:cs="Times New Roman"/>
        <w:noProof/>
        <w:sz w:val="24"/>
      </w:rPr>
      <w:t>5</w:t>
    </w:r>
    <w:r w:rsidRPr="00407973">
      <w:rPr>
        <w:rFonts w:ascii="Times New Roman" w:hAnsi="Times New Roman" w:cs="Times New Roman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FD5" w:rsidRPr="005758D6" w:rsidRDefault="00D70FD5" w:rsidP="00833A5C">
      <w:pPr>
        <w:spacing w:after="0" w:line="240" w:lineRule="auto"/>
        <w:rPr>
          <w:rFonts w:asciiTheme="minorHAnsi" w:eastAsia="Times New Roman" w:hAnsiTheme="minorHAnsi" w:cstheme="minorBidi"/>
          <w:lang w:eastAsia="ru-RU"/>
        </w:rPr>
      </w:pPr>
      <w:r>
        <w:separator/>
      </w:r>
    </w:p>
  </w:footnote>
  <w:footnote w:type="continuationSeparator" w:id="1">
    <w:p w:rsidR="00D70FD5" w:rsidRPr="005758D6" w:rsidRDefault="00D70FD5" w:rsidP="00833A5C">
      <w:pPr>
        <w:spacing w:after="0" w:line="240" w:lineRule="auto"/>
        <w:rPr>
          <w:rFonts w:asciiTheme="minorHAnsi" w:eastAsia="Times New Roman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5AC1"/>
    <w:multiLevelType w:val="hybridMultilevel"/>
    <w:tmpl w:val="DF28A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D6D98"/>
    <w:multiLevelType w:val="hybridMultilevel"/>
    <w:tmpl w:val="6EEA6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E25AE"/>
    <w:multiLevelType w:val="hybridMultilevel"/>
    <w:tmpl w:val="7FCEA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40481B"/>
    <w:multiLevelType w:val="hybridMultilevel"/>
    <w:tmpl w:val="CB202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8706B"/>
    <w:multiLevelType w:val="hybridMultilevel"/>
    <w:tmpl w:val="F71C9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B947D0"/>
    <w:multiLevelType w:val="hybridMultilevel"/>
    <w:tmpl w:val="84E486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3C353B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06A"/>
    <w:rsid w:val="000C71BA"/>
    <w:rsid w:val="001D7D9B"/>
    <w:rsid w:val="00205B23"/>
    <w:rsid w:val="00224C25"/>
    <w:rsid w:val="00250470"/>
    <w:rsid w:val="00390982"/>
    <w:rsid w:val="003A1FCE"/>
    <w:rsid w:val="003D08EA"/>
    <w:rsid w:val="00456429"/>
    <w:rsid w:val="004C0D1F"/>
    <w:rsid w:val="00833A5C"/>
    <w:rsid w:val="00D70FD5"/>
    <w:rsid w:val="00F9006A"/>
    <w:rsid w:val="00FC4AA7"/>
    <w:rsid w:val="00FD0D92"/>
    <w:rsid w:val="00FF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6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0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006A"/>
    <w:pPr>
      <w:ind w:left="720"/>
      <w:contextualSpacing/>
    </w:pPr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F900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006A"/>
    <w:rPr>
      <w:rFonts w:ascii="Calibri" w:eastAsia="Calibri" w:hAnsi="Calibri" w:cs="Calibri"/>
    </w:rPr>
  </w:style>
  <w:style w:type="paragraph" w:styleId="a7">
    <w:name w:val="Body Text Indent"/>
    <w:basedOn w:val="a"/>
    <w:link w:val="a8"/>
    <w:uiPriority w:val="99"/>
    <w:rsid w:val="00833A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833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3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3A5C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C96C2-8F93-41FF-9291-3DC6F388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Seanova</cp:lastModifiedBy>
  <cp:revision>8</cp:revision>
  <dcterms:created xsi:type="dcterms:W3CDTF">2013-04-22T04:28:00Z</dcterms:created>
  <dcterms:modified xsi:type="dcterms:W3CDTF">2013-05-13T10:24:00Z</dcterms:modified>
</cp:coreProperties>
</file>